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D2E51" w14:textId="5A01D7F8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>NTSSA PARENT’S CODE OF CONDUCT</w:t>
      </w:r>
    </w:p>
    <w:p w14:paraId="4C0EBE83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1. Children have more need for example than for criticism. Attempt to relieve the pressure of the competition, not increase it. A child is easily affected by outside influences. </w:t>
      </w:r>
    </w:p>
    <w:p w14:paraId="24A34386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2. Be kind to your child’s coach and officials. The coach is a volunteer, giving of personal time and money to provide a recreational activity for your child. </w:t>
      </w:r>
    </w:p>
    <w:p w14:paraId="1DCACDC6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3. The opponents are necessary friends; without them, your child could not participate. </w:t>
      </w:r>
    </w:p>
    <w:p w14:paraId="56EC3FE6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4. Applaud good plays by your team and by members of the opposing team. </w:t>
      </w:r>
    </w:p>
    <w:p w14:paraId="2B0B271C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5. Do not openly question an official’s judgment and honesty. Officials are symbols of fair play, integrity, and sportsmanship. </w:t>
      </w:r>
    </w:p>
    <w:p w14:paraId="142C7276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6. Accept the results of each game. Encourage your child to be gracious in victory, and to turn defeat into victory by working towards improvement. </w:t>
      </w:r>
    </w:p>
    <w:p w14:paraId="2D4ED72D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7. Remember your child is involved in organized sports for their enjoyment, NOT YOURS! </w:t>
      </w:r>
    </w:p>
    <w:p w14:paraId="0830A376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8. Encourage your child to always play by the rules. </w:t>
      </w:r>
    </w:p>
    <w:p w14:paraId="6B75D3CB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9. Teach your child that honest effort is as important as victory so that the result of each game is accepted without undue disappointment. </w:t>
      </w:r>
    </w:p>
    <w:p w14:paraId="32FADEDB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10. Remember that your child learns by example. Children mimic what their parents say. Criticism of the coach, officials, teammates, and/or opponents fosters bad attitudes and can only lead to a negative experience for your child. </w:t>
      </w:r>
    </w:p>
    <w:p w14:paraId="1FC5B54F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11. Parents should remember that a coach has an entire team of players to consider when making decisions regarding position, playing time, substitutions, and strategy. The team does not revolve around one player. </w:t>
      </w:r>
    </w:p>
    <w:p w14:paraId="0CDF9D4E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12. A parent must never misrepresent to their team their child's eligibility to play on that team, and must be honest in dealings with NTSSA and Member Associations (including playing leagues). </w:t>
      </w:r>
    </w:p>
    <w:p w14:paraId="68C7A720" w14:textId="77777777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 xml:space="preserve">13. A parent must never be verbally or physically violent or threatening with any coach, parent, player, or representative of their Member Association or NTSSA. </w:t>
      </w:r>
    </w:p>
    <w:p w14:paraId="50569C09" w14:textId="79A2774C" w:rsidR="00556322" w:rsidRDefault="00556322" w:rsidP="0055632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6585A"/>
          <w:sz w:val="19"/>
          <w:szCs w:val="19"/>
        </w:rPr>
      </w:pPr>
      <w:r>
        <w:rPr>
          <w:rFonts w:ascii="Arial" w:hAnsi="Arial" w:cs="Arial"/>
          <w:color w:val="56585A"/>
          <w:sz w:val="19"/>
          <w:szCs w:val="19"/>
        </w:rPr>
        <w:t>Section 8.2 North State Soccer Association 2018-19 Bylaws and Rules</w:t>
      </w:r>
    </w:p>
    <w:p w14:paraId="1B6D09D0" w14:textId="77777777" w:rsidR="009361C6" w:rsidRDefault="009361C6"/>
    <w:sectPr w:rsidR="009361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322"/>
    <w:rsid w:val="00556322"/>
    <w:rsid w:val="0093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FA16D"/>
  <w15:chartTrackingRefBased/>
  <w15:docId w15:val="{CB394AC6-EB99-4343-B877-C58E5D7F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MCE VP OPS</dc:creator>
  <cp:keywords/>
  <dc:description/>
  <cp:lastModifiedBy>MCE VP OPS</cp:lastModifiedBy>
  <cp:revision>1</cp:revision>
  <dcterms:created xsi:type="dcterms:W3CDTF">2026-04-07T13:59:00Z</dcterms:created>
  <dcterms:modified xsi:type="dcterms:W3CDTF">2026-04-07T14:01:00Z</dcterms:modified>
</cp:coreProperties>
</file>